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A066CC" w:rsidP="3BA066CC" w:rsidRDefault="3BA066CC" w14:paraId="079CBDAB" w14:textId="44D586F1">
      <w:pPr>
        <w:shd w:val="clear" w:color="auto" w:fill="212121"/>
        <w:spacing w:before="0" w:beforeAutospacing="off" w:after="300" w:afterAutospacing="off"/>
        <w:jc w:val="center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</w:pP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Optymalizacja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Twojej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Pracy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z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ChatGPT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Polsku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: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Eliminuj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Błędy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Zwiększaj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Sukces</w:t>
      </w:r>
    </w:p>
    <w:p w:rsidR="3BA066CC" w:rsidP="3BA066CC" w:rsidRDefault="3BA066CC" w14:paraId="57E446F8" w14:textId="6048E595">
      <w:pPr>
        <w:shd w:val="clear" w:color="auto" w:fill="212121"/>
        <w:spacing w:before="300" w:beforeAutospacing="off" w:after="300" w:afterAutospacing="off"/>
        <w:jc w:val="center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</w:pP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Rozpoznawanie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i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Zapobieganie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Błędom</w:t>
      </w:r>
    </w:p>
    <w:p w:rsidR="3BA066CC" w:rsidP="3BA066CC" w:rsidRDefault="3BA066CC" w14:paraId="5D2B898C" w14:textId="6833EA82">
      <w:pPr>
        <w:shd w:val="clear" w:color="auto" w:fill="212121"/>
        <w:spacing w:before="300" w:beforeAutospacing="off" w:after="300" w:afterAutospacing="off"/>
        <w:jc w:val="center"/>
      </w:pP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Pierwszym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krokiem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w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kierunku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zwiększenia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efektywności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jest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rozpoznanie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potencjalnych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błędów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przed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ich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wystąpieniem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.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ChatGPT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polsku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dzięki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zdolności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do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analizy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danych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i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generowania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predykcji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może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pomóc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w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identyfikacji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obszarów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podatnych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na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pomyłki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.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Przykładowo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w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pracy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nad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projektami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chat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gpt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polsku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 może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sugerować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optymalne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rozwiązania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logistyczne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lub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wskazywać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na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niekonsekwencje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w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danych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zanim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staną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się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one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problemem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.</w:t>
      </w:r>
    </w:p>
    <w:p w:rsidR="3BA066CC" w:rsidP="3BA066CC" w:rsidRDefault="3BA066CC" w14:paraId="11CBCF7B" w14:textId="7897D124">
      <w:pPr>
        <w:shd w:val="clear" w:color="auto" w:fill="212121"/>
        <w:spacing w:before="300" w:beforeAutospacing="off" w:after="300" w:afterAutospacing="off"/>
        <w:jc w:val="center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</w:pP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Strategie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Rozwiązywania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Problemów</w:t>
      </w:r>
    </w:p>
    <w:p w:rsidR="3BA066CC" w:rsidP="3BA066CC" w:rsidRDefault="3BA066CC" w14:paraId="0D4A88EB" w14:textId="4D2EA348">
      <w:pPr>
        <w:shd w:val="clear" w:color="auto" w:fill="212121"/>
        <w:spacing w:before="300" w:beforeAutospacing="off" w:after="300" w:afterAutospacing="off"/>
        <w:jc w:val="center"/>
      </w:pP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Kiedy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problem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się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pojawi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kluczowe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jest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szybkie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i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skuteczne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znalezienie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rozwiązania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.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Tutaj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również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ChatGPT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polsku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może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okazać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się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niezwykle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pomocny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.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Dzięki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zdolności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do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przetwarzania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ogromnych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ilości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informacji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AI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oferuje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różnorodne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strategie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rozwiązywania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problemów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dostosowane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do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konkretnego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przypadku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.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Może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to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obejmować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zarówno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proste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kwestie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jak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i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złożone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scenariusze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wymagające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kreatywnego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podejścia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.</w:t>
      </w:r>
    </w:p>
    <w:p w:rsidR="3BA066CC" w:rsidP="3BA066CC" w:rsidRDefault="3BA066CC" w14:paraId="42E24E69" w14:textId="70035452">
      <w:pPr>
        <w:shd w:val="clear" w:color="auto" w:fill="212121"/>
        <w:spacing w:before="300" w:beforeAutospacing="off" w:after="300" w:afterAutospacing="off"/>
        <w:jc w:val="center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</w:pP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Poprawa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Działań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Poprzez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Uczenie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Się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na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Błędach</w:t>
      </w:r>
    </w:p>
    <w:p w:rsidR="3BA066CC" w:rsidP="3BA066CC" w:rsidRDefault="3BA066CC" w14:paraId="45405EB2" w14:textId="390906F7">
      <w:pPr>
        <w:shd w:val="clear" w:color="auto" w:fill="212121"/>
        <w:spacing w:before="300" w:beforeAutospacing="off" w:after="300" w:afterAutospacing="off"/>
        <w:jc w:val="center"/>
      </w:pP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Jednym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z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najważniejszych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aspektów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optymalizacji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pracy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jest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zdolność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do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uczenia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się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na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własnych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błędach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.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ChatGPT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polsku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może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służyć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jako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narzędzie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do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analizy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poprzednich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działań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wyciągania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wniosków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i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sugerowania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modyfikacji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w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przyszłych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podejściach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.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Przez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refleksję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nad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przeszłymi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pomyłkami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i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zrozumienie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ich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przyczyn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użytkownicy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mogą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systematycznie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poprawiać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swoje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metody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pracy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i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unikać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podobnych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błędów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w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przyszłości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.</w:t>
      </w:r>
    </w:p>
    <w:p w:rsidR="3BA066CC" w:rsidP="3BA066CC" w:rsidRDefault="3BA066CC" w14:paraId="7BB00FBA" w14:textId="59970018">
      <w:pPr>
        <w:shd w:val="clear" w:color="auto" w:fill="212121"/>
        <w:spacing w:before="300" w:beforeAutospacing="off" w:after="300" w:afterAutospacing="off"/>
        <w:jc w:val="center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</w:pP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Personalizacja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Porad</w:t>
      </w:r>
    </w:p>
    <w:p w:rsidR="3BA066CC" w:rsidP="3BA066CC" w:rsidRDefault="3BA066CC" w14:paraId="6D05101E" w14:textId="09DFB64F">
      <w:pPr>
        <w:shd w:val="clear" w:color="auto" w:fill="212121"/>
        <w:spacing w:before="300" w:beforeAutospacing="off" w:after="300" w:afterAutospacing="off"/>
        <w:jc w:val="center"/>
      </w:pP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ChatGPT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polsku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wyróżnia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się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zdolnością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do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personalizacji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porad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i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wskazówek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.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Dzięki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interaktywnej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formie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dialogu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narzędzie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to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może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dostosować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swoje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odpowiedzi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do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indywidualnych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potrzeb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i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preferencji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użytkownika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.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Niezależnie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od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tego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czy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chodzi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optymalizację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procesów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biznesowych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czy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poprawę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osobistych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nawyków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pracy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ChatGPT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oferuje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spersonalizowane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rozwiązania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,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które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mogą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znacząco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przyczynić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się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do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zwiększenia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 xml:space="preserve"> 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sukcesu</w:t>
      </w:r>
      <w:r w:rsidRPr="3BA066CC" w:rsidR="3BA066C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  <w:t>.</w:t>
      </w:r>
    </w:p>
    <w:p w:rsidR="3BA066CC" w:rsidP="3BA066CC" w:rsidRDefault="3BA066CC" w14:paraId="49C269D6" w14:textId="0C73420D">
      <w:pPr>
        <w:pStyle w:val="Normal"/>
        <w:jc w:val="center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ECECEC"/>
          <w:sz w:val="24"/>
          <w:szCs w:val="24"/>
          <w:lang w:val="vi-VN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95E88A"/>
    <w:rsid w:val="3BA066CC"/>
    <w:rsid w:val="4C95E88A"/>
    <w:rsid w:val="58D51164"/>
    <w:rsid w:val="59ABE4E8"/>
    <w:rsid w:val="629586A0"/>
    <w:rsid w:val="6D968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E88A"/>
  <w15:chartTrackingRefBased/>
  <w15:docId w15:val="{5299CFB6-88F9-43EB-A959-1D8CFB028A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2022-10-03T02:54:34.2597008Z</dcterms:created>
  <dcterms:modified xsi:type="dcterms:W3CDTF">2024-04-11T09:45:59.7292674Z</dcterms:modified>
  <dc:creator>Bùi Quang TIẾN</dc:creator>
  <lastModifiedBy>Bùi Quang TIẾN</lastModifiedBy>
</coreProperties>
</file>